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6EBB" w:rsidRPr="00D56BA4" w:rsidRDefault="000B6EBB" w:rsidP="000B6EBB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D56BA4">
        <w:rPr>
          <w:rFonts w:ascii="Times New Roman" w:hAnsi="Times New Roman" w:cs="Times New Roman"/>
          <w:b/>
          <w:sz w:val="28"/>
          <w:szCs w:val="28"/>
        </w:rPr>
        <w:t>Сковороднева Л.Н.</w:t>
      </w:r>
    </w:p>
    <w:p w:rsidR="000B6EBB" w:rsidRPr="00A12195" w:rsidRDefault="000B6EBB" w:rsidP="000B6EBB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Заведующая хореографическим отделением</w:t>
      </w:r>
    </w:p>
    <w:p w:rsidR="000B6EBB" w:rsidRDefault="000B6EBB" w:rsidP="000B6EBB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D56BA4">
        <w:rPr>
          <w:rFonts w:ascii="Times New Roman" w:hAnsi="Times New Roman" w:cs="Times New Roman"/>
          <w:i/>
          <w:sz w:val="28"/>
          <w:szCs w:val="28"/>
        </w:rPr>
        <w:t>ст. Егорлыкская, МБУДО Егорлыкская ДШИ</w:t>
      </w:r>
    </w:p>
    <w:p w:rsidR="005511C5" w:rsidRPr="00930623" w:rsidRDefault="005511C5" w:rsidP="005511C5">
      <w:pPr>
        <w:shd w:val="clear" w:color="auto" w:fill="FFFFFF"/>
        <w:spacing w:after="0" w:line="240" w:lineRule="auto"/>
        <w:ind w:right="22"/>
        <w:jc w:val="center"/>
        <w:rPr>
          <w:rFonts w:ascii="Courier New" w:eastAsia="Times New Roman" w:hAnsi="Courier New" w:cs="Courier New"/>
          <w:color w:val="000000"/>
          <w:sz w:val="19"/>
          <w:szCs w:val="19"/>
        </w:rPr>
      </w:pPr>
      <w:r w:rsidRPr="00930623">
        <w:rPr>
          <w:rFonts w:ascii="Times New Roman" w:eastAsia="Times New Roman" w:hAnsi="Times New Roman" w:cs="Times New Roman"/>
          <w:b/>
          <w:bCs/>
          <w:color w:val="000000"/>
          <w:sz w:val="28"/>
        </w:rPr>
        <w:t>Гимнастика как учебная дисциплина</w:t>
      </w:r>
    </w:p>
    <w:p w:rsidR="005511C5" w:rsidRPr="00930623" w:rsidRDefault="005511C5" w:rsidP="005511C5">
      <w:pPr>
        <w:shd w:val="clear" w:color="auto" w:fill="FFFFFF"/>
        <w:spacing w:after="0" w:line="240" w:lineRule="auto"/>
        <w:ind w:right="22"/>
        <w:jc w:val="center"/>
        <w:rPr>
          <w:rFonts w:ascii="Courier New" w:eastAsia="Times New Roman" w:hAnsi="Courier New" w:cs="Courier New"/>
          <w:color w:val="000000"/>
          <w:sz w:val="19"/>
          <w:szCs w:val="19"/>
        </w:rPr>
      </w:pPr>
      <w:r w:rsidRPr="00930623">
        <w:rPr>
          <w:rFonts w:ascii="Times New Roman" w:eastAsia="Times New Roman" w:hAnsi="Times New Roman" w:cs="Times New Roman"/>
          <w:b/>
          <w:bCs/>
          <w:color w:val="000000"/>
          <w:sz w:val="28"/>
        </w:rPr>
        <w:t>в системе хореографического воспитания детей.</w:t>
      </w:r>
    </w:p>
    <w:p w:rsidR="005511C5" w:rsidRPr="00930623" w:rsidRDefault="005511C5" w:rsidP="005511C5">
      <w:pPr>
        <w:shd w:val="clear" w:color="auto" w:fill="FFFFFF"/>
        <w:spacing w:after="0" w:line="240" w:lineRule="auto"/>
        <w:ind w:left="22" w:right="22" w:firstLine="540"/>
        <w:jc w:val="both"/>
        <w:rPr>
          <w:rFonts w:ascii="Courier New" w:eastAsia="Times New Roman" w:hAnsi="Courier New" w:cs="Courier New"/>
          <w:color w:val="000000"/>
          <w:sz w:val="19"/>
          <w:szCs w:val="19"/>
        </w:rPr>
      </w:pPr>
      <w:r w:rsidRPr="00930623">
        <w:rPr>
          <w:rFonts w:ascii="Times New Roman" w:eastAsia="Times New Roman" w:hAnsi="Times New Roman" w:cs="Times New Roman"/>
          <w:color w:val="000000"/>
          <w:sz w:val="28"/>
        </w:rPr>
        <w:t>Сегодня в нашей стране активно развивается система дополнительного образования детей, которая призвана обеспечить ребёнка дополнительными возможностями интеллектуального и физического развития, удовлетворить его творческие и образовательные потребности.</w:t>
      </w:r>
    </w:p>
    <w:p w:rsidR="005511C5" w:rsidRPr="00930623" w:rsidRDefault="005511C5" w:rsidP="005511C5">
      <w:pPr>
        <w:shd w:val="clear" w:color="auto" w:fill="FFFFFF"/>
        <w:spacing w:after="0" w:line="240" w:lineRule="auto"/>
        <w:ind w:left="22" w:right="22" w:firstLine="540"/>
        <w:jc w:val="both"/>
        <w:rPr>
          <w:rFonts w:ascii="Courier New" w:eastAsia="Times New Roman" w:hAnsi="Courier New" w:cs="Courier New"/>
          <w:color w:val="000000"/>
          <w:sz w:val="19"/>
          <w:szCs w:val="19"/>
        </w:rPr>
      </w:pPr>
      <w:r w:rsidRPr="00930623">
        <w:rPr>
          <w:rFonts w:ascii="Times New Roman" w:eastAsia="Times New Roman" w:hAnsi="Times New Roman" w:cs="Times New Roman"/>
          <w:color w:val="000000"/>
          <w:sz w:val="28"/>
        </w:rPr>
        <w:t>Хореографическое творчество  в системе дополнительного образования  детей занимает одно из лидирующих положений, и это связанно, прежде всего, с тем, что средствами хореографии успешно решаются задачи художественного, нравственно и физического воспитания. Поэтому, тысячи  родителей  ежегодно  приводят своих  детей поступать в детские школы искусств,  различные танцевальные студии и хореографические школы.</w:t>
      </w:r>
    </w:p>
    <w:p w:rsidR="005511C5" w:rsidRPr="00930623" w:rsidRDefault="005511C5" w:rsidP="005511C5">
      <w:pPr>
        <w:shd w:val="clear" w:color="auto" w:fill="FFFFFF"/>
        <w:spacing w:after="0" w:line="240" w:lineRule="auto"/>
        <w:ind w:right="22"/>
        <w:jc w:val="both"/>
        <w:rPr>
          <w:rFonts w:ascii="Courier New" w:eastAsia="Times New Roman" w:hAnsi="Courier New" w:cs="Courier New"/>
          <w:color w:val="000000"/>
          <w:sz w:val="19"/>
          <w:szCs w:val="19"/>
        </w:rPr>
      </w:pPr>
      <w:r w:rsidRPr="00930623">
        <w:rPr>
          <w:rFonts w:ascii="Times New Roman" w:eastAsia="Times New Roman" w:hAnsi="Times New Roman" w:cs="Times New Roman"/>
          <w:color w:val="000000"/>
          <w:sz w:val="28"/>
        </w:rPr>
        <w:t xml:space="preserve">       В последние годы, пристальное внимание автора данной </w:t>
      </w:r>
      <w:r>
        <w:rPr>
          <w:rFonts w:ascii="Times New Roman" w:eastAsia="Times New Roman" w:hAnsi="Times New Roman" w:cs="Times New Roman"/>
          <w:color w:val="000000"/>
          <w:sz w:val="28"/>
        </w:rPr>
        <w:t>статьи</w:t>
      </w:r>
      <w:r w:rsidRPr="00930623">
        <w:rPr>
          <w:rFonts w:ascii="Times New Roman" w:eastAsia="Times New Roman" w:hAnsi="Times New Roman" w:cs="Times New Roman"/>
          <w:color w:val="000000"/>
          <w:sz w:val="28"/>
        </w:rPr>
        <w:t>, привлекает вопрос о проблеме хореографического воспитания детей на начальном этапе обучения. Обычно, в школы искусств на хореографическое отделение принимаются дети с  7 – 8 лет, где обучение хореографическим дисциплинам начинается с классического танца, который является основой хореографического воспитания.  Классический танец, как учебная дисциплина, представляет собой танцевальную гимнастику, необходимую для развития выразительных средств танцовщика и  формирует богатые моторные навыки, при которых открывается  возможность исполнять различные танцевальные стили. Неслучайно большинство направлений профессиональной хореографии и спорта в той или иной мере используют элементы классического танца.</w:t>
      </w:r>
    </w:p>
    <w:p w:rsidR="005511C5" w:rsidRPr="00930623" w:rsidRDefault="005511C5" w:rsidP="005511C5">
      <w:pPr>
        <w:shd w:val="clear" w:color="auto" w:fill="FFFFFF"/>
        <w:spacing w:after="0" w:line="240" w:lineRule="auto"/>
        <w:ind w:right="22"/>
        <w:jc w:val="both"/>
        <w:rPr>
          <w:rFonts w:ascii="Courier New" w:eastAsia="Times New Roman" w:hAnsi="Courier New" w:cs="Courier New"/>
          <w:color w:val="000000"/>
          <w:sz w:val="19"/>
          <w:szCs w:val="19"/>
        </w:rPr>
      </w:pPr>
      <w:r w:rsidRPr="00930623">
        <w:rPr>
          <w:rFonts w:ascii="Times New Roman" w:eastAsia="Times New Roman" w:hAnsi="Times New Roman" w:cs="Times New Roman"/>
          <w:color w:val="000000"/>
          <w:sz w:val="28"/>
        </w:rPr>
        <w:t>      Поэтому, к  поступающим детям на хореографическое отделения предъявляют определённые требования к физическим данным: - это пропорциональное телосложение, правильная форма ног, хорошая выворотность в тазобедренном, коленном и голеностопном суставах, гибкость, танцевальный шаг, подъём. Всё вышеперечисленное является фундаментом успешного обучения хореографическому искусству.</w:t>
      </w:r>
    </w:p>
    <w:p w:rsidR="005511C5" w:rsidRPr="00930623" w:rsidRDefault="005511C5" w:rsidP="005511C5">
      <w:pPr>
        <w:shd w:val="clear" w:color="auto" w:fill="FFFFFF"/>
        <w:spacing w:after="0" w:line="240" w:lineRule="auto"/>
        <w:ind w:left="22" w:right="22" w:firstLine="400"/>
        <w:jc w:val="both"/>
        <w:rPr>
          <w:rFonts w:ascii="Courier New" w:eastAsia="Times New Roman" w:hAnsi="Courier New" w:cs="Courier New"/>
          <w:color w:val="000000"/>
          <w:sz w:val="19"/>
          <w:szCs w:val="19"/>
        </w:rPr>
      </w:pPr>
      <w:r w:rsidRPr="00930623">
        <w:rPr>
          <w:rFonts w:ascii="Times New Roman" w:eastAsia="Times New Roman" w:hAnsi="Times New Roman" w:cs="Times New Roman"/>
          <w:color w:val="000000"/>
          <w:sz w:val="28"/>
        </w:rPr>
        <w:t xml:space="preserve">Однако, на современном этапе развития общества можно констатировать тот факт, что  наметилась негативная тенденция снижения уровня физического развития и двигательной активности детей. Это связанно с тем, что по мере развития производственных сил, возраста вмешательство человека в природу, вследствие чего ухудшается экология. В результате,  происходит ухудшение физического состояния и здоровья людей. Особенно неблагоприятное влияние окружающей среды испытывают дети. Многие рождаются с различными  патологиями, в том числе опорно-двигательного аппарата. А так же, дети бесконтрольно с раннего возраста  проводят длительное время за компьютерами и телевизорами, что пагубно влияет на </w:t>
      </w:r>
      <w:r w:rsidRPr="00930623">
        <w:rPr>
          <w:rFonts w:ascii="Times New Roman" w:eastAsia="Times New Roman" w:hAnsi="Times New Roman" w:cs="Times New Roman"/>
          <w:color w:val="000000"/>
          <w:sz w:val="28"/>
        </w:rPr>
        <w:lastRenderedPageBreak/>
        <w:t>растущий организм, и приводит к уменьшению двигательной активности и нарушению осанки. Поэтому, среди поступающих детей на хореографические отделения, имеющих хорошие данные, всё чаще встречаются и такие, в телосложении которых наблюдаются  нежелательные отклонения: начальные признаки патологии опорно-двигательного аппарата: сутулость, кифоз, лордоз, «X»- образные и «О» - образные ноги, плоскостопие. В то же время такие дети обладают артистизмом, музыкальностью и сценической внешностью.</w:t>
      </w:r>
    </w:p>
    <w:p w:rsidR="005511C5" w:rsidRPr="00930623" w:rsidRDefault="005511C5" w:rsidP="005511C5">
      <w:pPr>
        <w:shd w:val="clear" w:color="auto" w:fill="FFFFFF"/>
        <w:spacing w:after="0" w:line="240" w:lineRule="auto"/>
        <w:ind w:left="22" w:right="20" w:firstLine="500"/>
        <w:jc w:val="both"/>
        <w:rPr>
          <w:rFonts w:ascii="Courier New" w:eastAsia="Times New Roman" w:hAnsi="Courier New" w:cs="Courier New"/>
          <w:color w:val="000000"/>
          <w:sz w:val="19"/>
          <w:szCs w:val="19"/>
        </w:rPr>
      </w:pPr>
      <w:r w:rsidRPr="00930623">
        <w:rPr>
          <w:rFonts w:ascii="Times New Roman" w:eastAsia="Times New Roman" w:hAnsi="Times New Roman" w:cs="Times New Roman"/>
          <w:color w:val="000000"/>
          <w:sz w:val="28"/>
        </w:rPr>
        <w:t>В связи с этим, многие педагоги - хореографы постоянно ищут приёмы эффективного развития и коррекции физических данных, облегчающие их воспитанникам освоение основ классического танца.</w:t>
      </w:r>
    </w:p>
    <w:p w:rsidR="005511C5" w:rsidRPr="00930623" w:rsidRDefault="005511C5" w:rsidP="005511C5">
      <w:pPr>
        <w:shd w:val="clear" w:color="auto" w:fill="FFFFFF"/>
        <w:spacing w:after="0" w:line="240" w:lineRule="auto"/>
        <w:ind w:left="22" w:right="20" w:firstLine="500"/>
        <w:jc w:val="both"/>
        <w:rPr>
          <w:rFonts w:ascii="Courier New" w:eastAsia="Times New Roman" w:hAnsi="Courier New" w:cs="Courier New"/>
          <w:color w:val="000000"/>
          <w:sz w:val="19"/>
          <w:szCs w:val="19"/>
        </w:rPr>
      </w:pPr>
      <w:r w:rsidRPr="00930623">
        <w:rPr>
          <w:rFonts w:ascii="Times New Roman" w:eastAsia="Times New Roman" w:hAnsi="Times New Roman" w:cs="Times New Roman"/>
          <w:color w:val="000000"/>
          <w:sz w:val="28"/>
        </w:rPr>
        <w:t>Так будущему танцору необходим самый высокий уровень прочности опорно-двигательного аппарата, его костно-суставной и мышечной системы. Эти системы обеспечивают связь отдельных частей тела между собой; с их помощью человек передвигается в пространстве, и если двигательный аппарат недостаточно подготовлен, тело танцовщика будет стеснённым в движении, негибким и маловыразительным.</w:t>
      </w:r>
    </w:p>
    <w:p w:rsidR="005511C5" w:rsidRPr="00930623" w:rsidRDefault="005511C5" w:rsidP="005511C5">
      <w:pPr>
        <w:shd w:val="clear" w:color="auto" w:fill="FFFFFF"/>
        <w:spacing w:after="0" w:line="240" w:lineRule="auto"/>
        <w:ind w:left="22" w:right="20" w:firstLine="500"/>
        <w:jc w:val="both"/>
        <w:rPr>
          <w:rFonts w:ascii="Courier New" w:eastAsia="Times New Roman" w:hAnsi="Courier New" w:cs="Courier New"/>
          <w:color w:val="000000"/>
          <w:sz w:val="19"/>
          <w:szCs w:val="19"/>
        </w:rPr>
      </w:pPr>
      <w:r w:rsidRPr="00930623">
        <w:rPr>
          <w:rFonts w:ascii="Times New Roman" w:eastAsia="Times New Roman" w:hAnsi="Times New Roman" w:cs="Times New Roman"/>
          <w:color w:val="000000"/>
          <w:sz w:val="28"/>
        </w:rPr>
        <w:t>Известно, что на детский организм в хореографических школах падает колоссальная физическая нагрузка. Особенно на начальном этапе обучения от маленького человека требуется самоотдача и самораскрытие. И от того, как мы подготовим будущего танцора к этим физическим и психологическим перегрузкам, как сформируем его организм во всём его комплексе, во многом зависит его успешное обучение в средних и старших классах.</w:t>
      </w:r>
    </w:p>
    <w:p w:rsidR="005511C5" w:rsidRPr="00930623" w:rsidRDefault="005511C5" w:rsidP="005511C5">
      <w:pPr>
        <w:shd w:val="clear" w:color="auto" w:fill="FFFFFF"/>
        <w:spacing w:after="0" w:line="240" w:lineRule="auto"/>
        <w:ind w:left="22" w:firstLine="500"/>
        <w:jc w:val="both"/>
        <w:rPr>
          <w:rFonts w:ascii="Courier New" w:eastAsia="Times New Roman" w:hAnsi="Courier New" w:cs="Courier New"/>
          <w:color w:val="000000"/>
          <w:sz w:val="19"/>
          <w:szCs w:val="19"/>
        </w:rPr>
      </w:pPr>
      <w:r w:rsidRPr="00930623">
        <w:rPr>
          <w:rFonts w:ascii="Times New Roman" w:eastAsia="Times New Roman" w:hAnsi="Times New Roman" w:cs="Times New Roman"/>
          <w:color w:val="000000"/>
          <w:sz w:val="28"/>
        </w:rPr>
        <w:t>Среди педагогов хореографического искусства, известен удачный         опыт применения гимнастических упражнений педагогами Е. Сергиевской и Е. Лапчинской в Московском хореографическом училище. Они перед уроком классического танца вводили так называемый «разогрев» или «разминку» в виде гимнастических упражнений, где применяли упражнения для улучшения выворотности ног, гибкости корпуса, лёгкости прыжка и т.д.</w:t>
      </w:r>
    </w:p>
    <w:p w:rsidR="005511C5" w:rsidRPr="00930623" w:rsidRDefault="005511C5" w:rsidP="005511C5">
      <w:pPr>
        <w:shd w:val="clear" w:color="auto" w:fill="FFFFFF"/>
        <w:spacing w:after="0" w:line="240" w:lineRule="auto"/>
        <w:ind w:left="22" w:right="20" w:firstLine="500"/>
        <w:jc w:val="both"/>
        <w:rPr>
          <w:rFonts w:ascii="Courier New" w:eastAsia="Times New Roman" w:hAnsi="Courier New" w:cs="Courier New"/>
          <w:color w:val="000000"/>
          <w:sz w:val="19"/>
          <w:szCs w:val="19"/>
        </w:rPr>
      </w:pPr>
      <w:r w:rsidRPr="00930623">
        <w:rPr>
          <w:rFonts w:ascii="Times New Roman" w:eastAsia="Times New Roman" w:hAnsi="Times New Roman" w:cs="Times New Roman"/>
          <w:color w:val="000000"/>
          <w:sz w:val="28"/>
        </w:rPr>
        <w:t>Большое значение придавала гимнастическим упражнениям для разработки двигательных функций  педагог С. Головкина, по инициативе которой в соличной школе введены уроки гимнастики, где разрабатывались системы упражнений с учётом анатомии и физиологии детей, которые можно применять как вспомогательные - способствующие развитию профессиональных данных и коррекции недостатков природной осанки ребёнка.</w:t>
      </w:r>
    </w:p>
    <w:p w:rsidR="005511C5" w:rsidRPr="00930623" w:rsidRDefault="005511C5" w:rsidP="005511C5">
      <w:pPr>
        <w:shd w:val="clear" w:color="auto" w:fill="FFFFFF"/>
        <w:spacing w:after="0" w:line="240" w:lineRule="auto"/>
        <w:ind w:left="22" w:right="22" w:firstLine="498"/>
        <w:jc w:val="both"/>
        <w:rPr>
          <w:rFonts w:ascii="Courier New" w:eastAsia="Times New Roman" w:hAnsi="Courier New" w:cs="Courier New"/>
          <w:color w:val="000000"/>
          <w:sz w:val="19"/>
          <w:szCs w:val="19"/>
        </w:rPr>
      </w:pPr>
      <w:r w:rsidRPr="00930623">
        <w:rPr>
          <w:rFonts w:ascii="Times New Roman" w:eastAsia="Times New Roman" w:hAnsi="Times New Roman" w:cs="Times New Roman"/>
          <w:color w:val="000000"/>
          <w:sz w:val="28"/>
        </w:rPr>
        <w:t>Таким образом, гимнастика располагает большим разнообразием физических упражнений и методов, при помощи которых можно оказывать положительное воздействие на организм ребёнка: способствовать развитию опорно-двигательного аппарата, укреплять сердечнососудистую систему, формировать правильную осанку, развивать гибкость, выворотность, танцевальный шаг, координацию, воспитывать волевые качества и т.д</w:t>
      </w:r>
    </w:p>
    <w:p w:rsidR="005511C5" w:rsidRPr="00930623" w:rsidRDefault="005511C5" w:rsidP="005511C5">
      <w:pPr>
        <w:shd w:val="clear" w:color="auto" w:fill="FFFFFF"/>
        <w:spacing w:after="0" w:line="240" w:lineRule="auto"/>
        <w:ind w:left="22" w:right="22" w:firstLine="498"/>
        <w:jc w:val="both"/>
        <w:rPr>
          <w:rFonts w:ascii="Courier New" w:eastAsia="Times New Roman" w:hAnsi="Courier New" w:cs="Courier New"/>
          <w:color w:val="000000"/>
          <w:sz w:val="19"/>
          <w:szCs w:val="19"/>
        </w:rPr>
      </w:pPr>
      <w:r w:rsidRPr="00930623">
        <w:rPr>
          <w:rFonts w:ascii="Times New Roman" w:eastAsia="Times New Roman" w:hAnsi="Times New Roman" w:cs="Times New Roman"/>
          <w:color w:val="000000"/>
          <w:sz w:val="28"/>
        </w:rPr>
        <w:lastRenderedPageBreak/>
        <w:t>Поэтому, именно гимнастика должна быть положена в основу физического воспитания детей на хореографических отделениях детских школ искусств, как подготовительный этап к изучению классического танца.</w:t>
      </w:r>
    </w:p>
    <w:p w:rsidR="005511C5" w:rsidRPr="00930623" w:rsidRDefault="005511C5" w:rsidP="005511C5">
      <w:pPr>
        <w:shd w:val="clear" w:color="auto" w:fill="FFFFFF"/>
        <w:spacing w:after="0" w:line="240" w:lineRule="auto"/>
        <w:ind w:left="22" w:right="22" w:firstLine="498"/>
        <w:jc w:val="both"/>
        <w:rPr>
          <w:rFonts w:ascii="Courier New" w:eastAsia="Times New Roman" w:hAnsi="Courier New" w:cs="Courier New"/>
          <w:color w:val="000000"/>
          <w:sz w:val="19"/>
          <w:szCs w:val="19"/>
        </w:rPr>
      </w:pPr>
      <w:r w:rsidRPr="00930623">
        <w:rPr>
          <w:rFonts w:ascii="Times New Roman" w:eastAsia="Times New Roman" w:hAnsi="Times New Roman" w:cs="Times New Roman"/>
          <w:color w:val="000000"/>
          <w:sz w:val="28"/>
        </w:rPr>
        <w:t>Учитывая специфику хореографического образования, уроки гимнастики должны проходить исключительно под музыку, для формирования  у ребёнка музыкальности и  устойчивых навыков сочетать движения с музыкой.</w:t>
      </w:r>
    </w:p>
    <w:p w:rsidR="005511C5" w:rsidRPr="00930623" w:rsidRDefault="005511C5" w:rsidP="005511C5">
      <w:pPr>
        <w:shd w:val="clear" w:color="auto" w:fill="FFFFFF"/>
        <w:spacing w:after="0" w:line="240" w:lineRule="auto"/>
        <w:ind w:left="40" w:right="20" w:firstLine="700"/>
        <w:jc w:val="both"/>
        <w:rPr>
          <w:rFonts w:ascii="Courier New" w:eastAsia="Times New Roman" w:hAnsi="Courier New" w:cs="Courier New"/>
          <w:color w:val="000000"/>
          <w:sz w:val="19"/>
          <w:szCs w:val="19"/>
        </w:rPr>
      </w:pPr>
      <w:r w:rsidRPr="00930623">
        <w:rPr>
          <w:rFonts w:ascii="Times New Roman" w:eastAsia="Times New Roman" w:hAnsi="Times New Roman" w:cs="Times New Roman"/>
          <w:color w:val="000000"/>
          <w:sz w:val="28"/>
        </w:rPr>
        <w:t>Цель учебного предмета  «Гимнастика»  - оказать положительное воздействие на организм ребёнка, способствовать развитию его двигательного аппарата, оснастить необходимыми двигательными навыками для успешного обучения хореографическому искусству.</w:t>
      </w:r>
    </w:p>
    <w:p w:rsidR="005511C5" w:rsidRPr="00930623" w:rsidRDefault="005511C5" w:rsidP="005511C5">
      <w:pPr>
        <w:shd w:val="clear" w:color="auto" w:fill="FFFFFF"/>
        <w:spacing w:after="0" w:line="240" w:lineRule="auto"/>
        <w:ind w:left="40" w:right="20" w:firstLine="700"/>
        <w:jc w:val="both"/>
        <w:rPr>
          <w:rFonts w:ascii="Courier New" w:eastAsia="Times New Roman" w:hAnsi="Courier New" w:cs="Courier New"/>
          <w:color w:val="000000"/>
          <w:sz w:val="19"/>
          <w:szCs w:val="19"/>
        </w:rPr>
      </w:pPr>
      <w:r w:rsidRPr="00930623">
        <w:rPr>
          <w:rFonts w:ascii="Times New Roman" w:eastAsia="Times New Roman" w:hAnsi="Times New Roman" w:cs="Times New Roman"/>
          <w:color w:val="000000"/>
          <w:sz w:val="28"/>
        </w:rPr>
        <w:t>На уроках «Гимнастика» решаются следующие задачи:</w:t>
      </w:r>
    </w:p>
    <w:p w:rsidR="005511C5" w:rsidRPr="00930623" w:rsidRDefault="005511C5" w:rsidP="005511C5">
      <w:pPr>
        <w:shd w:val="clear" w:color="auto" w:fill="FFFFFF"/>
        <w:spacing w:after="0" w:line="240" w:lineRule="auto"/>
        <w:ind w:right="20"/>
        <w:jc w:val="both"/>
        <w:rPr>
          <w:rFonts w:ascii="Courier New" w:eastAsia="Times New Roman" w:hAnsi="Courier New" w:cs="Courier New"/>
          <w:color w:val="000000"/>
          <w:sz w:val="19"/>
          <w:szCs w:val="19"/>
        </w:rPr>
      </w:pPr>
      <w:r w:rsidRPr="00930623">
        <w:rPr>
          <w:rFonts w:ascii="Times New Roman" w:eastAsia="Times New Roman" w:hAnsi="Times New Roman" w:cs="Times New Roman"/>
          <w:color w:val="000000"/>
          <w:sz w:val="28"/>
        </w:rPr>
        <w:t>-  через коррегирующие упражнения устранить незначительные недостатки в опорно-двигительном аппарате;</w:t>
      </w:r>
    </w:p>
    <w:p w:rsidR="005511C5" w:rsidRPr="00930623" w:rsidRDefault="005511C5" w:rsidP="005511C5">
      <w:pPr>
        <w:shd w:val="clear" w:color="auto" w:fill="FFFFFF"/>
        <w:spacing w:after="0" w:line="240" w:lineRule="auto"/>
        <w:ind w:right="20"/>
        <w:jc w:val="both"/>
        <w:rPr>
          <w:rFonts w:ascii="Courier New" w:eastAsia="Times New Roman" w:hAnsi="Courier New" w:cs="Courier New"/>
          <w:color w:val="000000"/>
          <w:sz w:val="19"/>
          <w:szCs w:val="19"/>
        </w:rPr>
      </w:pPr>
      <w:r w:rsidRPr="00930623">
        <w:rPr>
          <w:rFonts w:ascii="Times New Roman" w:eastAsia="Times New Roman" w:hAnsi="Times New Roman" w:cs="Times New Roman"/>
          <w:color w:val="000000"/>
          <w:sz w:val="28"/>
        </w:rPr>
        <w:t>- через общеразвивающие упражнения  развить силу, укрепить суставы и повысить их подвижность, положительно воздействовать на сердечно - сосудистый, нервно-мышечный и костно-связочный аппарат человека;  развить выворотность ног, гибкость, танцевальный шаг,  устойчивость;</w:t>
      </w:r>
    </w:p>
    <w:p w:rsidR="005511C5" w:rsidRPr="00930623" w:rsidRDefault="005511C5" w:rsidP="005511C5">
      <w:pPr>
        <w:shd w:val="clear" w:color="auto" w:fill="FFFFFF"/>
        <w:spacing w:after="0" w:line="240" w:lineRule="auto"/>
        <w:ind w:right="20"/>
        <w:jc w:val="both"/>
        <w:rPr>
          <w:rFonts w:ascii="Courier New" w:eastAsia="Times New Roman" w:hAnsi="Courier New" w:cs="Courier New"/>
          <w:color w:val="000000"/>
          <w:sz w:val="19"/>
          <w:szCs w:val="19"/>
        </w:rPr>
      </w:pPr>
      <w:r w:rsidRPr="00930623">
        <w:rPr>
          <w:rFonts w:ascii="Times New Roman" w:eastAsia="Times New Roman" w:hAnsi="Times New Roman" w:cs="Times New Roman"/>
          <w:color w:val="000000"/>
          <w:sz w:val="28"/>
        </w:rPr>
        <w:t>- через элементы спортивной и художественной гимнастики пробрести устойчивость, выносливость, гибкость, умение сочетать движения с музыкой, выразительное и эмоциональное исполнение;</w:t>
      </w:r>
    </w:p>
    <w:p w:rsidR="005511C5" w:rsidRPr="00930623" w:rsidRDefault="005511C5" w:rsidP="005511C5">
      <w:pPr>
        <w:shd w:val="clear" w:color="auto" w:fill="FFFFFF"/>
        <w:spacing w:after="0" w:line="240" w:lineRule="auto"/>
        <w:ind w:right="20"/>
        <w:jc w:val="both"/>
        <w:rPr>
          <w:rFonts w:ascii="Courier New" w:eastAsia="Times New Roman" w:hAnsi="Courier New" w:cs="Courier New"/>
          <w:color w:val="000000"/>
          <w:sz w:val="19"/>
          <w:szCs w:val="19"/>
        </w:rPr>
      </w:pPr>
      <w:r w:rsidRPr="00930623">
        <w:rPr>
          <w:rFonts w:ascii="Times New Roman" w:eastAsia="Times New Roman" w:hAnsi="Times New Roman" w:cs="Times New Roman"/>
          <w:color w:val="000000"/>
          <w:sz w:val="28"/>
        </w:rPr>
        <w:t>-  нетрадиционная гимнастика</w:t>
      </w:r>
    </w:p>
    <w:p w:rsidR="005511C5" w:rsidRPr="00930623" w:rsidRDefault="005511C5" w:rsidP="005511C5">
      <w:pPr>
        <w:shd w:val="clear" w:color="auto" w:fill="FFFFFF"/>
        <w:spacing w:after="0" w:line="240" w:lineRule="auto"/>
        <w:ind w:right="20"/>
        <w:jc w:val="both"/>
        <w:rPr>
          <w:rFonts w:ascii="Courier New" w:eastAsia="Times New Roman" w:hAnsi="Courier New" w:cs="Courier New"/>
          <w:color w:val="000000"/>
          <w:sz w:val="19"/>
          <w:szCs w:val="19"/>
        </w:rPr>
      </w:pPr>
      <w:r w:rsidRPr="00930623">
        <w:rPr>
          <w:rFonts w:ascii="Times New Roman" w:eastAsia="Times New Roman" w:hAnsi="Times New Roman" w:cs="Times New Roman"/>
          <w:color w:val="000000"/>
          <w:sz w:val="28"/>
        </w:rPr>
        <w:t>- через подвижные игры воспитать соревновательные качества, коллективный характер, умение преодолевать трудности, самодисциплину, волю к победе и другие ценные качества;</w:t>
      </w:r>
    </w:p>
    <w:p w:rsidR="005511C5" w:rsidRPr="00930623" w:rsidRDefault="005511C5" w:rsidP="005511C5">
      <w:pPr>
        <w:shd w:val="clear" w:color="auto" w:fill="FFFFFF"/>
        <w:spacing w:after="0" w:line="240" w:lineRule="auto"/>
        <w:ind w:right="20"/>
        <w:jc w:val="both"/>
        <w:rPr>
          <w:rFonts w:ascii="Courier New" w:eastAsia="Times New Roman" w:hAnsi="Courier New" w:cs="Courier New"/>
          <w:color w:val="000000"/>
          <w:sz w:val="19"/>
          <w:szCs w:val="19"/>
        </w:rPr>
      </w:pPr>
      <w:r w:rsidRPr="00930623">
        <w:rPr>
          <w:rFonts w:ascii="Times New Roman" w:eastAsia="Times New Roman" w:hAnsi="Times New Roman" w:cs="Times New Roman"/>
          <w:color w:val="000000"/>
          <w:sz w:val="28"/>
        </w:rPr>
        <w:t>- развить музыкально - ритмические способности через выполнения упражнений под музыку;</w:t>
      </w:r>
    </w:p>
    <w:p w:rsidR="005511C5" w:rsidRPr="00930623" w:rsidRDefault="005511C5" w:rsidP="005511C5">
      <w:pPr>
        <w:shd w:val="clear" w:color="auto" w:fill="FFFFFF"/>
        <w:spacing w:after="0" w:line="240" w:lineRule="auto"/>
        <w:ind w:right="20"/>
        <w:jc w:val="both"/>
        <w:rPr>
          <w:rFonts w:ascii="Courier New" w:eastAsia="Times New Roman" w:hAnsi="Courier New" w:cs="Courier New"/>
          <w:color w:val="000000"/>
          <w:sz w:val="19"/>
          <w:szCs w:val="19"/>
        </w:rPr>
      </w:pPr>
      <w:r w:rsidRPr="00930623">
        <w:rPr>
          <w:rFonts w:ascii="Times New Roman" w:eastAsia="Times New Roman" w:hAnsi="Times New Roman" w:cs="Times New Roman"/>
          <w:color w:val="000000"/>
          <w:sz w:val="28"/>
        </w:rPr>
        <w:t>- научиться правильному дыханию во время физических нагрузок, так как основное средство для борьбы с переутомлением в хореографии - правильное развитое дыхание.</w:t>
      </w:r>
    </w:p>
    <w:p w:rsidR="005511C5" w:rsidRDefault="005511C5" w:rsidP="005511C5">
      <w:pPr>
        <w:shd w:val="clear" w:color="auto" w:fill="FFFFFF"/>
        <w:spacing w:after="0" w:line="240" w:lineRule="auto"/>
        <w:ind w:left="40" w:right="2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30623">
        <w:rPr>
          <w:rFonts w:ascii="Times New Roman" w:eastAsia="Times New Roman" w:hAnsi="Times New Roman" w:cs="Times New Roman"/>
          <w:color w:val="000000"/>
          <w:sz w:val="28"/>
        </w:rPr>
        <w:t>      Основным компонентом предмета «Гимнастика» являются – упражнения, которые являются эффективным двигательным средством физического воспитания детей. Это могут быть простейшие движения, в одном суставе или представлять собой сложные двигательные действия, вовлекающие в работу всё тело человека. И только многократно повторяемые физические упражнения с соблюдением правильной дозировки и методической последовательности приводят к совершенствованию функций организма, укрепляют здоровья, формируют и совершенствуют двигательные навыки.</w:t>
      </w:r>
    </w:p>
    <w:p w:rsidR="007140EC" w:rsidRDefault="007140EC" w:rsidP="005511C5">
      <w:pPr>
        <w:shd w:val="clear" w:color="auto" w:fill="FFFFFF"/>
        <w:spacing w:after="0" w:line="240" w:lineRule="auto"/>
        <w:ind w:left="40" w:right="2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7140EC" w:rsidRDefault="007140EC" w:rsidP="005511C5">
      <w:pPr>
        <w:shd w:val="clear" w:color="auto" w:fill="FFFFFF"/>
        <w:spacing w:after="0" w:line="240" w:lineRule="auto"/>
        <w:ind w:left="40" w:right="2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7140EC" w:rsidRDefault="007140EC" w:rsidP="005511C5">
      <w:pPr>
        <w:shd w:val="clear" w:color="auto" w:fill="FFFFFF"/>
        <w:spacing w:after="0" w:line="240" w:lineRule="auto"/>
        <w:ind w:left="40" w:right="2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7140EC" w:rsidRDefault="007140EC" w:rsidP="005511C5">
      <w:pPr>
        <w:shd w:val="clear" w:color="auto" w:fill="FFFFFF"/>
        <w:spacing w:after="0" w:line="240" w:lineRule="auto"/>
        <w:ind w:left="40" w:right="2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7140EC" w:rsidRDefault="007140EC" w:rsidP="005511C5">
      <w:pPr>
        <w:shd w:val="clear" w:color="auto" w:fill="FFFFFF"/>
        <w:spacing w:after="0" w:line="240" w:lineRule="auto"/>
        <w:ind w:left="40" w:right="2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7140EC" w:rsidRDefault="007140EC" w:rsidP="005511C5">
      <w:pPr>
        <w:shd w:val="clear" w:color="auto" w:fill="FFFFFF"/>
        <w:spacing w:after="0" w:line="240" w:lineRule="auto"/>
        <w:ind w:left="40" w:right="2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7140EC" w:rsidRDefault="007140EC" w:rsidP="005511C5">
      <w:pPr>
        <w:shd w:val="clear" w:color="auto" w:fill="FFFFFF"/>
        <w:spacing w:after="0" w:line="240" w:lineRule="auto"/>
        <w:ind w:left="40" w:right="2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7140EC" w:rsidRDefault="007140EC" w:rsidP="005511C5">
      <w:pPr>
        <w:shd w:val="clear" w:color="auto" w:fill="FFFFFF"/>
        <w:spacing w:after="0" w:line="240" w:lineRule="auto"/>
        <w:ind w:left="40" w:right="2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7140EC" w:rsidRDefault="007140EC" w:rsidP="007140E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литературы:</w:t>
      </w:r>
    </w:p>
    <w:p w:rsidR="007140EC" w:rsidRDefault="007140EC" w:rsidP="007140EC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Васильева Т.И. Балетная осанка – основа хореографического воспитания детей. – М.: ЦНМК, 1983.</w:t>
      </w:r>
    </w:p>
    <w:p w:rsidR="007140EC" w:rsidRPr="00636362" w:rsidRDefault="007140EC" w:rsidP="007140EC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Васильева Е.Д. Танец // О.М.Мартынова. –М:«Искусство», 1968. – 247 с.</w:t>
      </w:r>
    </w:p>
    <w:p w:rsidR="007140EC" w:rsidRDefault="007140EC" w:rsidP="007140EC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В.И.Ленин. Полн. собр. соч. – Т.9. – С. 152 – 153.</w:t>
      </w:r>
    </w:p>
    <w:p w:rsidR="007140EC" w:rsidRDefault="007140EC" w:rsidP="007140EC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Классический танец в школе искусств / Нестеров В.Н. Иванова Н.А. // Нестеров В.Н. Иванова Н.А. – Саратов: Издательский центр «Наука», 2007. – 49 с.</w:t>
      </w:r>
    </w:p>
    <w:p w:rsidR="007140EC" w:rsidRDefault="007140EC" w:rsidP="007140EC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Методическая разработка для преподавателей детских хореографических школ и школ искусств / В.П.Сердюков // О.М.Гутина. – М. 1988. – 31 с.</w:t>
      </w:r>
    </w:p>
    <w:p w:rsidR="007140EC" w:rsidRDefault="007140EC" w:rsidP="007140EC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элементы классического танца: учебное пособие / М.В.Смирнова // Е.Соколова. – Ростов-на-Дону. 1995. 71 с.</w:t>
      </w:r>
    </w:p>
    <w:p w:rsidR="007140EC" w:rsidRPr="00930623" w:rsidRDefault="007140EC" w:rsidP="005511C5">
      <w:pPr>
        <w:shd w:val="clear" w:color="auto" w:fill="FFFFFF"/>
        <w:spacing w:after="0" w:line="240" w:lineRule="auto"/>
        <w:ind w:left="40" w:right="20"/>
        <w:jc w:val="both"/>
        <w:rPr>
          <w:rFonts w:ascii="Courier New" w:eastAsia="Times New Roman" w:hAnsi="Courier New" w:cs="Courier New"/>
          <w:color w:val="000000"/>
          <w:sz w:val="19"/>
          <w:szCs w:val="19"/>
        </w:rPr>
      </w:pPr>
    </w:p>
    <w:sectPr w:rsidR="007140EC" w:rsidRPr="00930623" w:rsidSect="00EE2F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09D4" w:rsidRDefault="007009D4" w:rsidP="000B6EBB">
      <w:pPr>
        <w:spacing w:after="0" w:line="240" w:lineRule="auto"/>
      </w:pPr>
      <w:r>
        <w:separator/>
      </w:r>
    </w:p>
  </w:endnote>
  <w:endnote w:type="continuationSeparator" w:id="0">
    <w:p w:rsidR="007009D4" w:rsidRDefault="007009D4" w:rsidP="000B6E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09D4" w:rsidRDefault="007009D4" w:rsidP="000B6EBB">
      <w:pPr>
        <w:spacing w:after="0" w:line="240" w:lineRule="auto"/>
      </w:pPr>
      <w:r>
        <w:separator/>
      </w:r>
    </w:p>
  </w:footnote>
  <w:footnote w:type="continuationSeparator" w:id="0">
    <w:p w:rsidR="007009D4" w:rsidRDefault="007009D4" w:rsidP="000B6E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771023"/>
    <w:multiLevelType w:val="hybridMultilevel"/>
    <w:tmpl w:val="7FDCA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1C5"/>
    <w:rsid w:val="000B6EBB"/>
    <w:rsid w:val="00386B81"/>
    <w:rsid w:val="005511C5"/>
    <w:rsid w:val="007009D4"/>
    <w:rsid w:val="007140EC"/>
    <w:rsid w:val="00EE2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482AB5-5E94-49B5-8578-1FB103509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6E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B6EBB"/>
  </w:style>
  <w:style w:type="paragraph" w:styleId="a5">
    <w:name w:val="footer"/>
    <w:basedOn w:val="a"/>
    <w:link w:val="a6"/>
    <w:uiPriority w:val="99"/>
    <w:unhideWhenUsed/>
    <w:rsid w:val="000B6E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B6EBB"/>
  </w:style>
  <w:style w:type="paragraph" w:styleId="a7">
    <w:name w:val="List Paragraph"/>
    <w:basedOn w:val="a"/>
    <w:uiPriority w:val="34"/>
    <w:qFormat/>
    <w:rsid w:val="007140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1230</Words>
  <Characters>7015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Учетная запись Майкрософт</cp:lastModifiedBy>
  <cp:revision>2</cp:revision>
  <dcterms:created xsi:type="dcterms:W3CDTF">2024-11-18T05:05:00Z</dcterms:created>
  <dcterms:modified xsi:type="dcterms:W3CDTF">2024-11-18T05:05:00Z</dcterms:modified>
</cp:coreProperties>
</file>